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AE" w:rsidRPr="0028647C" w:rsidRDefault="00362CE9" w:rsidP="00063FAE">
      <w:pPr>
        <w:rPr>
          <w:rFonts w:ascii="Times New Roman" w:hAnsi="Times New Roman" w:cs="Times New Roman"/>
          <w:b/>
          <w:sz w:val="24"/>
          <w:szCs w:val="24"/>
        </w:rPr>
      </w:pPr>
      <w:r w:rsidRPr="0028647C">
        <w:rPr>
          <w:rFonts w:ascii="Times New Roman" w:hAnsi="Times New Roman" w:cs="Times New Roman"/>
          <w:b/>
          <w:sz w:val="24"/>
          <w:szCs w:val="24"/>
        </w:rPr>
        <w:t>Маски</w:t>
      </w:r>
      <w:r w:rsidR="00063FAE" w:rsidRPr="00286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090" w:rsidRPr="0028647C" w:rsidRDefault="00731090" w:rsidP="007310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647C">
        <w:rPr>
          <w:rFonts w:ascii="Times New Roman" w:hAnsi="Times New Roman" w:cs="Times New Roman"/>
          <w:color w:val="000000"/>
          <w:sz w:val="24"/>
          <w:szCs w:val="24"/>
        </w:rPr>
        <w:t>Маски назальные</w:t>
      </w:r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 одноразовые, неонатальные.  </w:t>
      </w:r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 для проведения </w:t>
      </w:r>
      <w:proofErr w:type="spellStart"/>
      <w:proofErr w:type="gramStart"/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>СРАР</w:t>
      </w:r>
      <w:proofErr w:type="spellEnd"/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-терапии у новорожденных.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>Посадочное место</w:t>
      </w:r>
      <w:r w:rsidR="00A934B8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DDF" w:rsidRPr="0028647C">
        <w:rPr>
          <w:rFonts w:ascii="Times New Roman" w:hAnsi="Times New Roman" w:cs="Times New Roman"/>
          <w:sz w:val="24"/>
          <w:szCs w:val="24"/>
        </w:rPr>
        <w:t>выполнено</w:t>
      </w:r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в виде двух отверстий   </w:t>
      </w:r>
      <w:r w:rsidR="00361841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совместимо с  посадочным местом </w:t>
      </w:r>
      <w:r w:rsidR="00874DDF" w:rsidRPr="0028647C">
        <w:rPr>
          <w:rFonts w:ascii="Times New Roman" w:hAnsi="Times New Roman" w:cs="Times New Roman"/>
          <w:color w:val="000000"/>
          <w:sz w:val="24"/>
          <w:szCs w:val="24"/>
        </w:rPr>
        <w:t>генератора</w:t>
      </w:r>
      <w:r w:rsidR="00293EB7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293EB7" w:rsidRPr="0028647C">
        <w:rPr>
          <w:rFonts w:ascii="Times New Roman" w:hAnsi="Times New Roman" w:cs="Times New Roman"/>
          <w:sz w:val="24"/>
          <w:szCs w:val="24"/>
        </w:rPr>
        <w:t>выполненного в виде д</w:t>
      </w:r>
      <w:r w:rsidR="00874DDF" w:rsidRPr="0028647C">
        <w:rPr>
          <w:rFonts w:ascii="Times New Roman" w:hAnsi="Times New Roman" w:cs="Times New Roman"/>
          <w:sz w:val="24"/>
          <w:szCs w:val="24"/>
        </w:rPr>
        <w:t>вух трубок цилиндрической формы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>.    Анатомическая форма масок.  Материал масок - мягкий силикон.</w:t>
      </w:r>
      <w:r w:rsidR="009F44C6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Маски </w:t>
      </w:r>
      <w:r w:rsidR="00A934B8" w:rsidRPr="0028647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снабжены боковыми лепестками для смягчения воздействия генератора на носовую область пациента. </w:t>
      </w:r>
      <w:r w:rsidR="009B6A1A" w:rsidRPr="0028647C">
        <w:rPr>
          <w:rFonts w:ascii="Times New Roman" w:hAnsi="Times New Roman" w:cs="Times New Roman"/>
          <w:color w:val="000000"/>
          <w:sz w:val="24"/>
          <w:szCs w:val="24"/>
        </w:rPr>
        <w:t>(10 шт./</w:t>
      </w:r>
      <w:proofErr w:type="spellStart"/>
      <w:r w:rsidR="009B6A1A" w:rsidRPr="0028647C">
        <w:rPr>
          <w:rFonts w:ascii="Times New Roman" w:hAnsi="Times New Roman" w:cs="Times New Roman"/>
          <w:color w:val="000000"/>
          <w:sz w:val="24"/>
          <w:szCs w:val="24"/>
        </w:rPr>
        <w:t>уп</w:t>
      </w:r>
      <w:proofErr w:type="spellEnd"/>
      <w:r w:rsidR="009B6A1A" w:rsidRPr="0028647C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731090" w:rsidRPr="0028647C" w:rsidRDefault="00731090" w:rsidP="007310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Размер </w:t>
      </w:r>
      <w:r w:rsidR="00293EB7" w:rsidRPr="0028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3EB7" w:rsidRPr="0028647C">
        <w:rPr>
          <w:rFonts w:ascii="Times New Roman" w:hAnsi="Times New Roman" w:cs="Times New Roman"/>
          <w:color w:val="FF0000"/>
          <w:sz w:val="24"/>
          <w:szCs w:val="24"/>
        </w:rPr>
        <w:t>small</w:t>
      </w:r>
      <w:proofErr w:type="spellEnd"/>
      <w:r w:rsidR="00293EB7" w:rsidRPr="002864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647C">
        <w:rPr>
          <w:rFonts w:ascii="Times New Roman" w:hAnsi="Times New Roman" w:cs="Times New Roman"/>
          <w:color w:val="FF0000"/>
          <w:sz w:val="24"/>
          <w:szCs w:val="24"/>
        </w:rPr>
        <w:t xml:space="preserve">  и </w:t>
      </w:r>
      <w:proofErr w:type="spellStart"/>
      <w:r w:rsidRPr="0028647C">
        <w:rPr>
          <w:rFonts w:ascii="Times New Roman" w:hAnsi="Times New Roman" w:cs="Times New Roman"/>
          <w:color w:val="FF0000"/>
          <w:sz w:val="24"/>
          <w:szCs w:val="24"/>
        </w:rPr>
        <w:t>т</w:t>
      </w:r>
      <w:proofErr w:type="gramStart"/>
      <w:r w:rsidRPr="0028647C">
        <w:rPr>
          <w:rFonts w:ascii="Times New Roman" w:hAnsi="Times New Roman" w:cs="Times New Roman"/>
          <w:color w:val="FF0000"/>
          <w:sz w:val="24"/>
          <w:szCs w:val="24"/>
        </w:rPr>
        <w:t>.д</w:t>
      </w:r>
      <w:proofErr w:type="spellEnd"/>
      <w:proofErr w:type="gramEnd"/>
      <w:r w:rsidRPr="0028647C">
        <w:rPr>
          <w:rFonts w:ascii="Times New Roman" w:hAnsi="Times New Roman" w:cs="Times New Roman"/>
          <w:color w:val="FF0000"/>
          <w:sz w:val="24"/>
          <w:szCs w:val="24"/>
        </w:rPr>
        <w:t xml:space="preserve">  для каждой маски.  </w:t>
      </w:r>
    </w:p>
    <w:p w:rsidR="002C3687" w:rsidRPr="0028647C" w:rsidRDefault="002C3687" w:rsidP="00731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C3687" w:rsidRPr="0028647C" w:rsidRDefault="002C3687" w:rsidP="007310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647C">
        <w:rPr>
          <w:rFonts w:ascii="Times New Roman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 wp14:anchorId="3EF1CDC6" wp14:editId="5D6FFA6C">
            <wp:extent cx="5940425" cy="2051234"/>
            <wp:effectExtent l="0" t="0" r="3175" b="6350"/>
            <wp:docPr id="1" name="Рисунок 1" descr="cid:image001.png@01D6EA57.F4FF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6EA57.F4FFAF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687" w:rsidRPr="0028647C" w:rsidRDefault="002C3687" w:rsidP="007310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647C">
        <w:rPr>
          <w:rFonts w:ascii="Times New Roman" w:hAnsi="Times New Roman" w:cs="Times New Roman"/>
          <w:color w:val="FF0000"/>
          <w:sz w:val="24"/>
          <w:szCs w:val="24"/>
        </w:rPr>
        <w:t xml:space="preserve">Ширина маски в носовой части – см. строку </w:t>
      </w:r>
      <w:r w:rsidRPr="0028647C">
        <w:rPr>
          <w:rFonts w:ascii="Times New Roman" w:hAnsi="Times New Roman" w:cs="Times New Roman"/>
          <w:color w:val="FF0000"/>
          <w:sz w:val="24"/>
          <w:szCs w:val="24"/>
          <w:lang w:val="en-US"/>
        </w:rPr>
        <w:t>Mask</w:t>
      </w:r>
      <w:r w:rsidRPr="0028647C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tbl>
      <w:tblPr>
        <w:tblW w:w="15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2154"/>
        <w:gridCol w:w="7100"/>
        <w:gridCol w:w="1730"/>
        <w:gridCol w:w="1025"/>
        <w:gridCol w:w="1281"/>
        <w:gridCol w:w="960"/>
      </w:tblGrid>
      <w:tr w:rsidR="00A01184" w:rsidRPr="0028647C" w:rsidTr="0030374B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 товара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характеристики (показателя)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01184" w:rsidRPr="0028647C" w:rsidTr="0030374B">
        <w:trPr>
          <w:trHeight w:val="9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характеристики (показателя)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характеристики (показателя)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5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1200-05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КТРУ 32.50.21.129-00000020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в соответствии с КТРУ:  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Нестерильный гибкий прибор, предназначенный для установки на нос пациента и принимающий соответствующую форму, к аппарату для поддержания постоянного положительного давления в дыхательных путях или двухфазного положительного давления в дыхательных путях (CPAP/BPAP) для обеспечения прямого притока окружающего воздуха или медицинского кислорода (O2) и воздуха к дыхательным путям, при более высоком давлении, чем давление окружающего воздуха для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вентиляции с положительным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давлением. Маска, как правило, сделана из пластика и/или силиконового материала для создания герметичного уплотнения вокруг носа. Она доступна в различных конфигурациях и размерах, крепится с помощью ремешков. Устройство для одного пациента, которое может быть вновь использовано пациентом в течение короткого срока (одноразовое использование) прежде чем оно будут утилизировано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1184" w:rsidRPr="0028647C" w:rsidTr="0030374B">
        <w:trPr>
          <w:trHeight w:val="22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Поскольку для кода  КТРУ 32.50.21.129-00000020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 для проведения 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СРАР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-терапии у новорожденных.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Посадочное место   выполнено в виде двух отверстий   и совместимо с  посадочным местом генератора,  выполненного в виде двух трубок цилиндрической формы.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Анатомическая форма масок.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масок - мягкий силикон.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 снабжены боковыми лепестками для смягчения воздействия генератора на носовую область пациента.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284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medium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должен быть полностью совместим</w:t>
            </w:r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аппратом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Medin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CNO/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val="en-US" w:eastAsia="ru-RU"/>
              </w:rPr>
              <w:t>Sindi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, инв.№_____, используемым заказчиком в своей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43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носовой части маски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28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20,5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56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1200-06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КТРУ 32.50.21.129-00000020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в соответствии с КТРУ:  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Нестерильный гибкий прибор, предназначенный для установки на нос пациента и принимающий соответствующую форму, к аппарату для поддержания постоянного положительного давления в дыхательных путях или двухфазного положительного давления в дыхательных путях (CPAP/BPAP) для обеспечения прямого притока окружающего воздуха или медицинского кислорода (O2) и воздуха к дыхательным путям, при более высоком давлении, чем давление окружающего воздуха для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вентиляции с положительным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давлением. Маска, как правило, сделана из пластика и/или силиконового материала для создания герметичного уплотнения вокруг носа. Она доступна в различных конфигурациях и размерах, крепится с помощью ремешков. Устройство для одного пациента, которое может быть вновь использовано пациентом в течение короткого срока (одноразовое использование) прежде чем оно будут утилизировано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1184" w:rsidRPr="0028647C" w:rsidTr="0030374B">
        <w:trPr>
          <w:trHeight w:val="34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Поскольку для кода  КТРУ 32.50.21.129-00000020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 для проведения 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СРАР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-терапии у новорожденных.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Посадочное место   выполнено в виде двух отверстий   и совместимо с  посадочным местом генератора,  выполненного в виде двух трубок цилиндрической формы.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Анатомическая форма масок.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масок - мягкий силикон.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 снабжены боковыми лепестками для смягчения воздействия генератора на носовую область пациента.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28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"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large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должен быть полностью совместим</w:t>
            </w:r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аппратом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Medin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CNO/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val="en-US" w:eastAsia="ru-RU"/>
              </w:rPr>
              <w:t>Sindi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, инв.№_____, используемым заказчиком в своей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носовой части маски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28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22,0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45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1200-04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КТРУ 32.50.21.129-00000020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в соответствии с КТРУ:  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Нестерильный гибкий прибор, предназначенный для установки на нос пациента и принимающий соответствующую форму, к аппарату для поддержания постоянного положительного давления в дыхательных путях или двухфазного положительного давления в дыхательных путях (CPAP/BPAP) для обеспечения прямого притока окружающего воздуха или медицинского кислорода (O2) и воздуха к дыхательным путям, при более высоком давлении, чем давление окружающего воздуха для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вентиляции с положительным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давлением. Маска, как правило, сделана из пластика и/или силиконового материала для создания герметичного уплотнения вокруг носа. Она доступна в различных конфигурациях и размерах, крепится с помощью ремешков. Устройство для одного пациента, которое может быть вновь использовано пациентом в течение короткого срока (одноразовое использование) прежде чем оно будут утилизировано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1184" w:rsidRPr="0028647C" w:rsidTr="0030374B">
        <w:trPr>
          <w:trHeight w:val="18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Поскольку для кода  КТРУ 32.50.21.129-00000020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 для проведения 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СРАР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-терапии у новорожденных.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Посадочное место   выполнено в виде двух отверстий   и совместимо с  посадочным местом генератора,  выполненного в виде двух трубок цилиндрической формы.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Анатомическая форма масок.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масок - мягкий силикон.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 снабжены боковыми лепестками для смягчения воздействия генератора на носовую область пациента.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284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"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small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должен быть полностью совместим</w:t>
            </w:r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аппратом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Medin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CNO/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val="en-US" w:eastAsia="ru-RU"/>
              </w:rPr>
              <w:t>Sindi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, инв.№_____, используемым заказчиком в своей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носовой части маски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28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17,5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4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1200-08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КТРУ 32.50.21.129-00000020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в соответствии с КТРУ:  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Нестерильный гибкий прибор, предназначенный для установки на нос пациента и принимающий соответствующую форму, к аппарату для поддержания постоянного положительного давления в дыхательных путях или двухфазного положительного давления в дыхательных путях (CPAP/BPAP) для обеспечения прямого притока окружающего воздуха или медицинского кислорода (O2) и воздуха к дыхательным путям, при более высоком давлении, чем давление окружающего воздуха для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вентиляции с положительным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давлением. Маска, как правило, сделана из пластика и/или силиконового материала для создания герметичного уплотнения вокруг носа. Она доступна в различных конфигурациях и размерах, крепится с помощью ремешков. Устройство для одного пациента, которое может быть вновь использовано пациентом в течение короткого срока (одноразовое использование) прежде чем оно будут утилизировано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1184" w:rsidRPr="0028647C" w:rsidTr="0030374B">
        <w:trPr>
          <w:trHeight w:val="34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Поскольку для кода  КТРУ 32.50.21.129-00000020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</w:t>
            </w: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товара, работы, услуги в соответствии с требованиями статьи 33 Федерального закона: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 для проведения 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СРАР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-терапии у новорожденных.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Посадочное место   выполнено в виде двух отверстий   и совместимо с  посадочным местом генератора,  выполненного в виде двух трубок цилиндрической формы.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Анатомическая форма масок.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масок - мягкий силикон.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 снабжены боковыми лепестками для смягчения воздействия генератора на носовую область пациента.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63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"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small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должен быть полностью совместим</w:t>
            </w:r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аппратом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Medin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CNO/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val="en-US" w:eastAsia="ru-RU"/>
              </w:rPr>
              <w:t>Sindi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, инв.№_____, используемым заказчиком в своей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носовой части маски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28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13,5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445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1200-07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КТРУ 32.50.21.129-00000020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в соответствии с КТРУ:  </w:t>
            </w:r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Нестерильный гибкий прибор, предназначенный для установки на нос пациента и принимающий соответствующую форму, к аппарату для поддержания постоянного положительного давления в дыхательных путях или двухфазного положительного давления в дыхательных путях (CPAP/BPAP) для обеспечения прямого притока окружающего воздуха или медицинского кислорода (O2) и воздуха к дыхательным путям, при более высоком давлении, чем давление окружающего воздуха для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вентиляции с положительным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давлением. Маска, как правило, сделана из пластика и/или силиконового материала для создания герметичного уплотнения вокруг носа. Она доступна в различных конфигурациях и размерах, крепится с помощью ремешков. Устройство для одного пациента, которое может быть вновь использовано пациентом в течение короткого срока (одноразовое использование) прежде чем оно будут утилизировано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1184" w:rsidRPr="0028647C" w:rsidTr="0030374B">
        <w:trPr>
          <w:trHeight w:val="196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Поскольку для кода  КТРУ 32.50.21.129-00000020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 для проведения 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СРАР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-терапии у новорожденных.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Посадочное место   выполнено в виде двух отверстий   и совместимо с  посадочным местом генератора,  выполненного в виде двух трубок цилиндрической формы.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Анатомическая форма масок.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масок - мягкий силикон.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 снабжены боковыми лепестками для смягчения воздействия генератора на носовую область пациента.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"</w:t>
            </w:r>
            <w:proofErr w:type="spellStart"/>
            <w:proofErr w:type="gramStart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large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должен быть полностью совместим</w:t>
            </w:r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аппратом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Medin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 xml:space="preserve"> CNO/</w:t>
            </w:r>
            <w:proofErr w:type="spellStart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val="en-US" w:eastAsia="ru-RU"/>
              </w:rPr>
              <w:t>Sindi</w:t>
            </w:r>
            <w:proofErr w:type="spellEnd"/>
            <w:r w:rsidRPr="0028647C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, инв.№_____, используемым заказчиком в своей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184" w:rsidRPr="0028647C" w:rsidTr="0030374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носовой части маски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84" w:rsidRPr="0028647C" w:rsidRDefault="00A01184" w:rsidP="0028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25,8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184" w:rsidRPr="0028647C" w:rsidRDefault="00A01184" w:rsidP="0030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84" w:rsidRPr="0028647C" w:rsidRDefault="00A01184" w:rsidP="0030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AA4" w:rsidRPr="0028647C" w:rsidRDefault="00995AA4" w:rsidP="00063FAE">
      <w:pPr>
        <w:rPr>
          <w:rFonts w:ascii="Times New Roman" w:hAnsi="Times New Roman" w:cs="Times New Roman"/>
          <w:b/>
          <w:sz w:val="24"/>
          <w:szCs w:val="24"/>
        </w:rPr>
      </w:pPr>
    </w:p>
    <w:p w:rsidR="00293EB7" w:rsidRPr="0028647C" w:rsidRDefault="00293EB7">
      <w:pPr>
        <w:rPr>
          <w:rFonts w:ascii="Times New Roman" w:hAnsi="Times New Roman" w:cs="Times New Roman"/>
          <w:sz w:val="24"/>
          <w:szCs w:val="24"/>
        </w:rPr>
      </w:pPr>
    </w:p>
    <w:sectPr w:rsidR="00293EB7" w:rsidRPr="0028647C" w:rsidSect="002864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62"/>
    <w:rsid w:val="00063FAE"/>
    <w:rsid w:val="000E2346"/>
    <w:rsid w:val="00152922"/>
    <w:rsid w:val="0028647C"/>
    <w:rsid w:val="00293EB7"/>
    <w:rsid w:val="002C3687"/>
    <w:rsid w:val="002E0D13"/>
    <w:rsid w:val="00361841"/>
    <w:rsid w:val="00362CE9"/>
    <w:rsid w:val="00463478"/>
    <w:rsid w:val="00555A92"/>
    <w:rsid w:val="00722E2E"/>
    <w:rsid w:val="00731090"/>
    <w:rsid w:val="00874DDF"/>
    <w:rsid w:val="008E4D08"/>
    <w:rsid w:val="008F6B9C"/>
    <w:rsid w:val="00995AA4"/>
    <w:rsid w:val="009B6A1A"/>
    <w:rsid w:val="009C1663"/>
    <w:rsid w:val="009F44C6"/>
    <w:rsid w:val="00A01184"/>
    <w:rsid w:val="00A934B8"/>
    <w:rsid w:val="00AF4D30"/>
    <w:rsid w:val="00B06A97"/>
    <w:rsid w:val="00C40362"/>
    <w:rsid w:val="00CE258F"/>
    <w:rsid w:val="00DC14B5"/>
    <w:rsid w:val="00DF2472"/>
    <w:rsid w:val="00E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EA6B.A068A0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RePack by Diakov</cp:lastModifiedBy>
  <cp:revision>2</cp:revision>
  <dcterms:created xsi:type="dcterms:W3CDTF">2024-12-17T14:01:00Z</dcterms:created>
  <dcterms:modified xsi:type="dcterms:W3CDTF">2024-12-17T14:01:00Z</dcterms:modified>
</cp:coreProperties>
</file>